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22" w:rsidRDefault="00AE3818">
      <w:pPr>
        <w:jc w:val="both"/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РЕГИСТРАЦИЯ РЕБЁНКА</w:t>
      </w:r>
    </w:p>
    <w:p w:rsidR="00EC0722" w:rsidRDefault="00AE3818">
      <w:pPr>
        <w:pStyle w:val="a5"/>
        <w:jc w:val="both"/>
      </w:pPr>
      <w:r>
        <w:rPr>
          <w:color w:val="000000"/>
          <w:sz w:val="28"/>
          <w:szCs w:val="28"/>
        </w:rPr>
        <w:t xml:space="preserve">Шаг 1. Вход на платформу </w:t>
      </w:r>
      <w:hyperlink r:id="rId8" w:history="1">
        <w:r>
          <w:rPr>
            <w:rStyle w:val="a6"/>
          </w:rPr>
          <w:t>http://bilet.worldskills.ru/</w:t>
        </w:r>
      </w:hyperlink>
      <w:r>
        <w:rPr>
          <w:color w:val="000000"/>
          <w:sz w:val="28"/>
          <w:szCs w:val="28"/>
        </w:rPr>
        <w:t xml:space="preserve"> (или </w:t>
      </w:r>
      <w:hyperlink r:id="rId9" w:history="1">
        <w:r>
          <w:rPr>
            <w:rStyle w:val="a6"/>
          </w:rPr>
          <w:t>http://bilet-help.worldskills.ru/</w:t>
        </w:r>
      </w:hyperlink>
      <w:r>
        <w:t xml:space="preserve"> нажать зайти на платформу)</w:t>
      </w: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613" cy="2722882"/>
            <wp:effectExtent l="0" t="0" r="6987" b="1268"/>
            <wp:docPr id="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3" cy="27228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pStyle w:val="a5"/>
        <w:jc w:val="both"/>
        <w:rPr>
          <w:color w:val="000000"/>
          <w:sz w:val="28"/>
          <w:szCs w:val="28"/>
        </w:rPr>
      </w:pP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2. Ребенок проходит регистрацию. Нажать «Войти». Выбрать «Для родителей и детей».</w:t>
      </w: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613" cy="2702564"/>
            <wp:effectExtent l="0" t="0" r="6987" b="2536"/>
            <wp:docPr id="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3" cy="27025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:rsidR="00EC0722" w:rsidRDefault="00EC0722">
      <w:pPr>
        <w:pStyle w:val="a5"/>
        <w:jc w:val="both"/>
        <w:rPr>
          <w:color w:val="000000"/>
          <w:sz w:val="28"/>
          <w:szCs w:val="28"/>
        </w:rPr>
      </w:pP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3. Регистрация ребенка. Ребенок проходит регистрацию в облегченной форме с минимальным количеством</w:t>
      </w:r>
      <w:r>
        <w:rPr>
          <w:color w:val="000000"/>
          <w:sz w:val="28"/>
          <w:szCs w:val="28"/>
        </w:rPr>
        <w:t xml:space="preserve"> своих данных. Выбрать «Регистрация», ввести данные</w:t>
      </w:r>
      <w:proofErr w:type="gramStart"/>
      <w:r>
        <w:rPr>
          <w:color w:val="000000"/>
          <w:sz w:val="28"/>
          <w:szCs w:val="28"/>
        </w:rPr>
        <w:t xml:space="preserve">. </w:t>
      </w:r>
      <w:proofErr w:type="gramEnd"/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! Если при регистрации или смене пароля выдается ошибка </w:t>
      </w:r>
      <w:proofErr w:type="spellStart"/>
      <w:r>
        <w:rPr>
          <w:color w:val="000000"/>
          <w:sz w:val="28"/>
          <w:szCs w:val="28"/>
        </w:rPr>
        <w:t>валидации</w:t>
      </w:r>
      <w:proofErr w:type="spellEnd"/>
      <w:r>
        <w:rPr>
          <w:color w:val="000000"/>
          <w:sz w:val="28"/>
          <w:szCs w:val="28"/>
        </w:rPr>
        <w:t xml:space="preserve"> данных: проверьте, что совпадают пароль и подтверждение пароля. Проверьте, что пароль состоит только из букв в разном регистре и цифр и </w:t>
      </w:r>
      <w:r>
        <w:rPr>
          <w:color w:val="000000"/>
          <w:sz w:val="28"/>
          <w:szCs w:val="28"/>
        </w:rPr>
        <w:t>не содержит специальных символов.</w:t>
      </w: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7" cy="2721611"/>
            <wp:effectExtent l="0" t="0" r="3173" b="2539"/>
            <wp:docPr id="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7" cy="27216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68" cy="2647946"/>
            <wp:effectExtent l="0" t="0" r="0" b="4"/>
            <wp:docPr id="4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68" cy="26479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pStyle w:val="a5"/>
        <w:jc w:val="both"/>
        <w:rPr>
          <w:color w:val="000000"/>
          <w:sz w:val="28"/>
          <w:szCs w:val="28"/>
        </w:rPr>
      </w:pP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Шаг 4. Зайти в почту, которую указали. В почте найти письмо от адресата «prof-id@bilet.worldskills.ru», в теме «Добро пожаловать в систему </w:t>
      </w:r>
      <w:proofErr w:type="spellStart"/>
      <w:r>
        <w:rPr>
          <w:color w:val="000000"/>
          <w:sz w:val="28"/>
          <w:szCs w:val="28"/>
        </w:rPr>
        <w:t>ProfID</w:t>
      </w:r>
      <w:proofErr w:type="spellEnd"/>
      <w:r>
        <w:rPr>
          <w:color w:val="000000"/>
          <w:sz w:val="28"/>
          <w:szCs w:val="28"/>
        </w:rPr>
        <w:t>» (письмо может уходить в папки «Спам», «Оповещения», «Рассылки», «</w:t>
      </w:r>
      <w:proofErr w:type="spellStart"/>
      <w:r>
        <w:rPr>
          <w:color w:val="000000"/>
          <w:sz w:val="28"/>
          <w:szCs w:val="28"/>
        </w:rPr>
        <w:t>Промо</w:t>
      </w:r>
      <w:r>
        <w:rPr>
          <w:color w:val="000000"/>
          <w:sz w:val="28"/>
          <w:szCs w:val="28"/>
        </w:rPr>
        <w:t>акции</w:t>
      </w:r>
      <w:proofErr w:type="spellEnd"/>
      <w:r>
        <w:rPr>
          <w:color w:val="000000"/>
          <w:sz w:val="28"/>
          <w:szCs w:val="28"/>
        </w:rPr>
        <w:t>» и др., внимательно проверяйте папки в почте). Нажать на кнопку «Перейти».</w:t>
      </w:r>
    </w:p>
    <w:p w:rsidR="00EC0722" w:rsidRDefault="00EC0722">
      <w:pPr>
        <w:pStyle w:val="a5"/>
        <w:jc w:val="both"/>
        <w:rPr>
          <w:color w:val="000000"/>
          <w:sz w:val="28"/>
          <w:szCs w:val="28"/>
        </w:rPr>
      </w:pP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68" cy="2647946"/>
            <wp:effectExtent l="0" t="0" r="0" b="4"/>
            <wp:docPr id="5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68" cy="26479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pStyle w:val="a5"/>
        <w:jc w:val="both"/>
        <w:rPr>
          <w:color w:val="000000"/>
          <w:sz w:val="28"/>
          <w:szCs w:val="28"/>
        </w:rPr>
      </w:pP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5. Вы переходите в личный кабинет ребенка. В данном кабинете можно просматривать тесты, мероприятия, рекомендации и другую информацию в рамках проекта «Билет в будущее</w:t>
      </w:r>
      <w:r>
        <w:rPr>
          <w:color w:val="000000"/>
          <w:sz w:val="28"/>
          <w:szCs w:val="28"/>
        </w:rPr>
        <w:t>».</w:t>
      </w: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613" cy="2695578"/>
            <wp:effectExtent l="0" t="0" r="6987" b="9522"/>
            <wp:docPr id="6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3" cy="26955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pStyle w:val="a5"/>
        <w:jc w:val="both"/>
        <w:rPr>
          <w:color w:val="000000"/>
          <w:sz w:val="28"/>
          <w:szCs w:val="28"/>
        </w:rPr>
      </w:pP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Шаг 6. Выбрать интересующий тест. </w:t>
      </w: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Доступны</w:t>
      </w:r>
      <w:proofErr w:type="gramEnd"/>
      <w:r>
        <w:rPr>
          <w:color w:val="000000"/>
          <w:sz w:val="28"/>
          <w:szCs w:val="28"/>
        </w:rPr>
        <w:t xml:space="preserve"> 5 видов тестов:</w:t>
      </w: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Аукцион. 20 мин. Поучаствуй в аукционе, чтобы узнать уровень своих художественно-эстетических способностей. Сможешь ли ты распознать и купить самые ценные художественные произведения? </w:t>
      </w:r>
      <w:r>
        <w:rPr>
          <w:color w:val="000000"/>
          <w:sz w:val="28"/>
          <w:szCs w:val="28"/>
        </w:rPr>
        <w:t>Сыграй и узнай.</w:t>
      </w: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Какие сферы мне интересны. 15 мин. Пройди тест, выбери, что тебе интересно, и ты узнаешь, на </w:t>
      </w:r>
      <w:proofErr w:type="gramStart"/>
      <w:r>
        <w:rPr>
          <w:color w:val="000000"/>
          <w:sz w:val="28"/>
          <w:szCs w:val="28"/>
        </w:rPr>
        <w:t>какую</w:t>
      </w:r>
      <w:proofErr w:type="gramEnd"/>
      <w:r>
        <w:rPr>
          <w:color w:val="000000"/>
          <w:sz w:val="28"/>
          <w:szCs w:val="28"/>
        </w:rPr>
        <w:t xml:space="preserve"> из 15 сфер тебе стоит ориентироваться: экономика или искусство, строительство или образование, наука или производство и многое другое.</w:t>
      </w: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</w:t>
      </w:r>
      <w:r>
        <w:rPr>
          <w:color w:val="000000"/>
          <w:sz w:val="28"/>
          <w:szCs w:val="28"/>
        </w:rPr>
        <w:t>ознанность: свобода выбора в твоей жизни. 15-20 мин. Помоги искусственному интеллекту определить твой уровень осознанности и узнай, какие условия работы максимально раскроют твой потенциал.</w:t>
      </w: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Путешествие к древним цивилизациям. 20 мин. Проверь свое логичес</w:t>
      </w:r>
      <w:r>
        <w:rPr>
          <w:color w:val="000000"/>
          <w:sz w:val="28"/>
          <w:szCs w:val="28"/>
        </w:rPr>
        <w:t>кое мышление: узнай тайны древних империй и собери все артефакты.</w:t>
      </w: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Трудно быть </w:t>
      </w:r>
      <w:proofErr w:type="spellStart"/>
      <w:r>
        <w:rPr>
          <w:color w:val="000000"/>
          <w:sz w:val="28"/>
          <w:szCs w:val="28"/>
        </w:rPr>
        <w:t>блогером</w:t>
      </w:r>
      <w:proofErr w:type="spellEnd"/>
      <w:r>
        <w:rPr>
          <w:color w:val="000000"/>
          <w:sz w:val="28"/>
          <w:szCs w:val="28"/>
        </w:rPr>
        <w:t xml:space="preserve">? 20 мин. Проверь свои вербальные способности: стань популярным </w:t>
      </w:r>
      <w:proofErr w:type="spellStart"/>
      <w:r>
        <w:rPr>
          <w:color w:val="000000"/>
          <w:sz w:val="28"/>
          <w:szCs w:val="28"/>
        </w:rPr>
        <w:t>блогером</w:t>
      </w:r>
      <w:proofErr w:type="spellEnd"/>
      <w:r>
        <w:rPr>
          <w:color w:val="000000"/>
          <w:sz w:val="28"/>
          <w:szCs w:val="28"/>
        </w:rPr>
        <w:t>, собери всех подписчиков и их лайки.</w:t>
      </w:r>
    </w:p>
    <w:p w:rsidR="00EC0722" w:rsidRDefault="00EC0722">
      <w:pPr>
        <w:pStyle w:val="a5"/>
        <w:jc w:val="both"/>
        <w:rPr>
          <w:color w:val="000000"/>
          <w:sz w:val="28"/>
          <w:szCs w:val="28"/>
        </w:rPr>
      </w:pP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6613" cy="2681606"/>
            <wp:effectExtent l="0" t="0" r="6987" b="4444"/>
            <wp:docPr id="7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3" cy="26816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pStyle w:val="a5"/>
        <w:jc w:val="both"/>
        <w:rPr>
          <w:color w:val="000000"/>
          <w:sz w:val="28"/>
          <w:szCs w:val="28"/>
        </w:rPr>
      </w:pP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7. Прохождение теста.</w:t>
      </w: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68" cy="2695578"/>
            <wp:effectExtent l="0" t="0" r="0" b="9522"/>
            <wp:docPr id="8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68" cy="26955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613" cy="2715896"/>
            <wp:effectExtent l="0" t="0" r="6987" b="8254"/>
            <wp:docPr id="9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3" cy="27158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pStyle w:val="a5"/>
        <w:jc w:val="both"/>
        <w:rPr>
          <w:color w:val="000000"/>
          <w:sz w:val="28"/>
          <w:szCs w:val="28"/>
        </w:rPr>
      </w:pP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Шаг 8. Получение </w:t>
      </w:r>
      <w:r>
        <w:rPr>
          <w:color w:val="000000"/>
          <w:sz w:val="28"/>
          <w:szCs w:val="28"/>
        </w:rPr>
        <w:t>результатов теста. Сохрани результаты тестов.</w:t>
      </w: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6613" cy="2715896"/>
            <wp:effectExtent l="0" t="0" r="6987" b="8254"/>
            <wp:docPr id="10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3" cy="27158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pStyle w:val="a5"/>
        <w:jc w:val="both"/>
        <w:rPr>
          <w:color w:val="000000"/>
          <w:sz w:val="28"/>
          <w:szCs w:val="28"/>
        </w:rPr>
      </w:pP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Шаг 9. Выбор </w:t>
      </w:r>
      <w:proofErr w:type="spellStart"/>
      <w:r>
        <w:rPr>
          <w:color w:val="000000"/>
          <w:sz w:val="28"/>
          <w:szCs w:val="28"/>
        </w:rPr>
        <w:t>профпроб</w:t>
      </w:r>
      <w:proofErr w:type="spellEnd"/>
      <w:r>
        <w:rPr>
          <w:color w:val="000000"/>
          <w:sz w:val="28"/>
          <w:szCs w:val="28"/>
        </w:rPr>
        <w:t xml:space="preserve">. После прохождение одного теста открывается возможность выбора мероприятий для посещения. Нажми кнопу «Посмотреть </w:t>
      </w:r>
      <w:proofErr w:type="spellStart"/>
      <w:r>
        <w:rPr>
          <w:color w:val="000000"/>
          <w:sz w:val="28"/>
          <w:szCs w:val="28"/>
        </w:rPr>
        <w:t>профпробы</w:t>
      </w:r>
      <w:proofErr w:type="spellEnd"/>
      <w:r>
        <w:rPr>
          <w:color w:val="000000"/>
          <w:sz w:val="28"/>
          <w:szCs w:val="28"/>
        </w:rPr>
        <w:t>». Выбрать можно онлайн и офлайн мероприятия. При нажатии на «</w:t>
      </w:r>
      <w:r>
        <w:rPr>
          <w:color w:val="000000"/>
          <w:sz w:val="28"/>
          <w:szCs w:val="28"/>
        </w:rPr>
        <w:t xml:space="preserve">Подробности» в карточке мероприятия открываются подробности о нём. </w:t>
      </w: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68" cy="2688592"/>
            <wp:effectExtent l="0" t="0" r="0" b="0"/>
            <wp:docPr id="11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68" cy="26885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68" cy="2647946"/>
            <wp:effectExtent l="0" t="0" r="0" b="4"/>
            <wp:docPr id="12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68" cy="26479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AE3818">
      <w:pPr>
        <w:pStyle w:val="a5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6613" cy="2702564"/>
            <wp:effectExtent l="0" t="0" r="6987" b="2536"/>
            <wp:docPr id="13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3" cy="27025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pStyle w:val="a5"/>
        <w:jc w:val="both"/>
        <w:rPr>
          <w:color w:val="000000"/>
          <w:sz w:val="28"/>
          <w:szCs w:val="28"/>
        </w:rPr>
      </w:pPr>
    </w:p>
    <w:p w:rsidR="00EC0722" w:rsidRDefault="00AE3818">
      <w:r>
        <w:rPr>
          <w:rFonts w:ascii="Times New Roman" w:hAnsi="Times New Roman"/>
          <w:sz w:val="28"/>
          <w:szCs w:val="28"/>
        </w:rPr>
        <w:t>Шаг 10. Ребенок выбирает мероприятие, нажимает записаться</w:t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-3813</wp:posOffset>
            </wp:positionH>
            <wp:positionV relativeFrom="paragraph">
              <wp:posOffset>346713</wp:posOffset>
            </wp:positionV>
            <wp:extent cx="5939786" cy="4181478"/>
            <wp:effectExtent l="0" t="0" r="3814" b="9522"/>
            <wp:wrapThrough wrapText="bothSides">
              <wp:wrapPolygon edited="0">
                <wp:start x="0" y="0"/>
                <wp:lineTo x="0" y="21452"/>
                <wp:lineTo x="21547" y="21452"/>
                <wp:lineTo x="21547" y="0"/>
                <wp:lineTo x="0" y="0"/>
              </wp:wrapPolygon>
            </wp:wrapThrough>
            <wp:docPr id="1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rcRect t="7216" b="4775"/>
                    <a:stretch>
                      <a:fillRect/>
                    </a:stretch>
                  </pic:blipFill>
                  <pic:spPr>
                    <a:xfrm>
                      <a:off x="0" y="0"/>
                      <a:ext cx="5939786" cy="41814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.</w:t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11. Копирует ссылку и отправляет родителям (любым способом).</w:t>
      </w:r>
    </w:p>
    <w:p w:rsidR="00EC0722" w:rsidRDefault="00AE3818"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5602" cy="3673089"/>
            <wp:effectExtent l="0" t="0" r="0" b="3561"/>
            <wp:docPr id="1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rcRect t="7916" b="4200"/>
                    <a:stretch>
                      <a:fillRect/>
                    </a:stretch>
                  </pic:blipFill>
                  <pic:spPr>
                    <a:xfrm>
                      <a:off x="0" y="0"/>
                      <a:ext cx="5945602" cy="367308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РЕГИСТРАЦИЯ РОДИТЕЛЯ</w:t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Шаг 12. Родитель заходит </w:t>
      </w:r>
      <w:r>
        <w:rPr>
          <w:rFonts w:ascii="Times New Roman" w:hAnsi="Times New Roman"/>
          <w:sz w:val="28"/>
          <w:szCs w:val="28"/>
        </w:rPr>
        <w:t xml:space="preserve">по ссылке и создает учетную запись (нужна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очта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EC0722" w:rsidRDefault="00AE3818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! Если при регистрации или смене пароля выдается ошибка </w:t>
      </w:r>
      <w:proofErr w:type="spellStart"/>
      <w:r>
        <w:rPr>
          <w:color w:val="000000"/>
          <w:sz w:val="28"/>
          <w:szCs w:val="28"/>
        </w:rPr>
        <w:t>валидации</w:t>
      </w:r>
      <w:proofErr w:type="spellEnd"/>
      <w:r>
        <w:rPr>
          <w:color w:val="000000"/>
          <w:sz w:val="28"/>
          <w:szCs w:val="28"/>
        </w:rPr>
        <w:t xml:space="preserve"> данных: проверьте, что совпадают пароль и подтверждение пароля. Проверьте, что пароль состоит только из букв в разном регистре и цифр и н</w:t>
      </w:r>
      <w:r>
        <w:rPr>
          <w:color w:val="000000"/>
          <w:sz w:val="28"/>
          <w:szCs w:val="28"/>
        </w:rPr>
        <w:t>е содержит специальных символов.</w:t>
      </w:r>
    </w:p>
    <w:p w:rsidR="00EC0722" w:rsidRDefault="00AE3818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16157" cy="3123773"/>
            <wp:effectExtent l="0" t="0" r="3643" b="427"/>
            <wp:docPr id="1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rcRect t="6862" b="4452"/>
                    <a:stretch>
                      <a:fillRect/>
                    </a:stretch>
                  </pic:blipFill>
                  <pic:spPr>
                    <a:xfrm>
                      <a:off x="0" y="0"/>
                      <a:ext cx="6016157" cy="31237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AE3818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5942" cy="3956115"/>
            <wp:effectExtent l="0" t="0" r="0" b="6285"/>
            <wp:docPr id="1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rcRect t="7617" b="4173"/>
                    <a:stretch>
                      <a:fillRect/>
                    </a:stretch>
                  </pic:blipFill>
                  <pic:spPr>
                    <a:xfrm>
                      <a:off x="0" y="0"/>
                      <a:ext cx="5795942" cy="39561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r>
        <w:rPr>
          <w:rFonts w:ascii="Times New Roman" w:hAnsi="Times New Roman"/>
          <w:sz w:val="28"/>
          <w:szCs w:val="28"/>
        </w:rPr>
        <w:t xml:space="preserve">Шаг 13. При создании учетной записи платформа отправляет письмо на </w:t>
      </w:r>
      <w:r>
        <w:rPr>
          <w:rFonts w:ascii="Times New Roman" w:hAnsi="Times New Roman"/>
          <w:sz w:val="28"/>
          <w:szCs w:val="28"/>
          <w:lang w:val="en-US"/>
        </w:rPr>
        <w:t>email</w:t>
      </w:r>
      <w:r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почте найти письмо от адресата «prof-id@bilet.worldskills.ru», в теме «Добро пожаловать в систему </w:t>
      </w:r>
      <w:proofErr w:type="spellStart"/>
      <w:r>
        <w:rPr>
          <w:rFonts w:ascii="Times New Roman" w:hAnsi="Times New Roman"/>
          <w:sz w:val="28"/>
          <w:szCs w:val="28"/>
        </w:rPr>
        <w:t>ProfID</w:t>
      </w:r>
      <w:proofErr w:type="spellEnd"/>
      <w:r>
        <w:rPr>
          <w:rFonts w:ascii="Times New Roman" w:hAnsi="Times New Roman"/>
          <w:sz w:val="28"/>
          <w:szCs w:val="28"/>
        </w:rPr>
        <w:t>» (письмо может уходить в папки «Спам»</w:t>
      </w:r>
      <w:r>
        <w:rPr>
          <w:rFonts w:ascii="Times New Roman" w:hAnsi="Times New Roman"/>
          <w:sz w:val="28"/>
          <w:szCs w:val="28"/>
        </w:rPr>
        <w:t>, «Оповещения», «Рассылки», «</w:t>
      </w:r>
      <w:proofErr w:type="spellStart"/>
      <w:r>
        <w:rPr>
          <w:rFonts w:ascii="Times New Roman" w:hAnsi="Times New Roman"/>
          <w:sz w:val="28"/>
          <w:szCs w:val="28"/>
        </w:rPr>
        <w:t>Промоакции</w:t>
      </w:r>
      <w:proofErr w:type="spellEnd"/>
      <w:r>
        <w:rPr>
          <w:rFonts w:ascii="Times New Roman" w:hAnsi="Times New Roman"/>
          <w:sz w:val="28"/>
          <w:szCs w:val="28"/>
        </w:rPr>
        <w:t>» и др., внимательно проверяйте папки в почте). Нажать на кнопку «Перейти». Через почту родитель регистрируется в сервисе.</w:t>
      </w:r>
    </w:p>
    <w:p w:rsidR="00EC0722" w:rsidRDefault="00AE3818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45255" cy="3020610"/>
            <wp:effectExtent l="0" t="0" r="0" b="8340"/>
            <wp:docPr id="18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rcRect t="7017" b="4984"/>
                    <a:stretch>
                      <a:fillRect/>
                    </a:stretch>
                  </pic:blipFill>
                  <pic:spPr>
                    <a:xfrm>
                      <a:off x="0" y="0"/>
                      <a:ext cx="5145255" cy="30206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14. Родитель из ссылки в почте попадает в личный кабинет и вносит все свои данные.</w:t>
      </w:r>
    </w:p>
    <w:p w:rsidR="00EC0722" w:rsidRDefault="00AE3818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86" cy="4210053"/>
            <wp:effectExtent l="0" t="0" r="3814" b="0"/>
            <wp:docPr id="19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rcRect t="6816" b="4584"/>
                    <a:stretch>
                      <a:fillRect/>
                    </a:stretch>
                  </pic:blipFill>
                  <pic:spPr>
                    <a:xfrm>
                      <a:off x="0" y="0"/>
                      <a:ext cx="5939786" cy="42100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15. Появится окно записи на мероприятие, которое выбрал ребенок. Нажимай кнопку «Подтвердить».</w:t>
      </w:r>
    </w:p>
    <w:p w:rsidR="00EC0722" w:rsidRDefault="00AE3818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7" cy="4191445"/>
            <wp:effectExtent l="0" t="0" r="3173" b="0"/>
            <wp:docPr id="20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rcRect t="7016" b="47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7" cy="41914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AE3818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7" cy="4191609"/>
            <wp:effectExtent l="0" t="0" r="3173" b="0"/>
            <wp:docPr id="2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rcRect t="6816" b="49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7" cy="419160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Шаг 16. Появится окно с данными о ребенке. Нужно внести все данные о ребенке и сохранить </w:t>
      </w:r>
    </w:p>
    <w:p w:rsidR="00EC0722" w:rsidRDefault="00AE3818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2008" cy="3581988"/>
            <wp:effectExtent l="0" t="0" r="1592" b="0"/>
            <wp:docPr id="2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rcRect t="6574" b="5149"/>
                    <a:stretch>
                      <a:fillRect/>
                    </a:stretch>
                  </pic:blipFill>
                  <pic:spPr>
                    <a:xfrm>
                      <a:off x="0" y="0"/>
                      <a:ext cx="5942008" cy="35819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Шаг 17. После этого ребенок будет записан на мероприятие 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Скрин</w:t>
      </w:r>
      <w:proofErr w:type="spellEnd"/>
      <w:r>
        <w:rPr>
          <w:rFonts w:ascii="Times New Roman" w:hAnsi="Times New Roman"/>
          <w:sz w:val="28"/>
          <w:szCs w:val="28"/>
        </w:rPr>
        <w:t xml:space="preserve"> из кабинета </w:t>
      </w:r>
      <w:proofErr w:type="spellStart"/>
      <w:r>
        <w:rPr>
          <w:rFonts w:ascii="Times New Roman" w:hAnsi="Times New Roman"/>
          <w:sz w:val="28"/>
          <w:szCs w:val="28"/>
        </w:rPr>
        <w:t>рег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ператора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запись прошла.</w:t>
      </w:r>
    </w:p>
    <w:p w:rsidR="00EC0722" w:rsidRDefault="00AE3818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0979" cy="3845838"/>
            <wp:effectExtent l="0" t="0" r="0" b="2262"/>
            <wp:docPr id="23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rcRect t="6185" b="5620"/>
                    <a:stretch>
                      <a:fillRect/>
                    </a:stretch>
                  </pic:blipFill>
                  <pic:spPr>
                    <a:xfrm>
                      <a:off x="0" y="0"/>
                      <a:ext cx="5950979" cy="38458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ОТВЕТЫ НА ЧАСТО ЗАДАВАЕМЫЕ ВОПРОСЫ: </w:t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делать, если не пришло активационное письмо или письмо с оповещением?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Пожалуйста, проверьте, что письмо не попало в папку "Спам" или в папку "Рассылки" в вашем п</w:t>
      </w:r>
      <w:r>
        <w:rPr>
          <w:rFonts w:ascii="Times New Roman" w:hAnsi="Times New Roman"/>
          <w:sz w:val="28"/>
          <w:szCs w:val="28"/>
        </w:rPr>
        <w:t xml:space="preserve">очтовом клиенте. Убедитесь, что почтовый ящик не переполнен и готов к получению писем. Если вы </w:t>
      </w:r>
      <w:proofErr w:type="gramStart"/>
      <w:r>
        <w:rPr>
          <w:rFonts w:ascii="Times New Roman" w:hAnsi="Times New Roman"/>
          <w:sz w:val="28"/>
          <w:szCs w:val="28"/>
        </w:rPr>
        <w:t>по прежнему</w:t>
      </w:r>
      <w:proofErr w:type="gramEnd"/>
      <w:r>
        <w:rPr>
          <w:rFonts w:ascii="Times New Roman" w:hAnsi="Times New Roman"/>
          <w:sz w:val="28"/>
          <w:szCs w:val="28"/>
        </w:rPr>
        <w:t xml:space="preserve"> не нашли письмо, напишите запрос в службу технической поддержки bilet@worldskills.ru с того адреса, на который не приходит письмо.</w:t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Как </w:t>
      </w:r>
      <w:r>
        <w:rPr>
          <w:rFonts w:ascii="Times New Roman" w:hAnsi="Times New Roman"/>
          <w:b/>
          <w:bCs/>
          <w:sz w:val="28"/>
          <w:szCs w:val="28"/>
        </w:rPr>
        <w:t>зарегистрироваться родителям?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участник записывается на мероприятие, он может отправить родителю ссылку для регистрации и подтверждения участия. Только родитель может дать согласие на участие ребенка в практическом мероприятии. Чтобы завершить регистр</w:t>
      </w:r>
      <w:r>
        <w:rPr>
          <w:rFonts w:ascii="Times New Roman" w:hAnsi="Times New Roman"/>
          <w:sz w:val="28"/>
          <w:szCs w:val="28"/>
        </w:rPr>
        <w:t>ацию, родитель должен перейти по ссылке, заполнить форму с персональными данными, подтвердить свою электронную почту.</w:t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suppressAutoHyphens w:val="0"/>
        <w:textAlignment w:val="auto"/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Правильное использование платформы</w:t>
      </w:r>
    </w:p>
    <w:p w:rsidR="00EC0722" w:rsidRDefault="00AE3818">
      <w:pPr>
        <w:numPr>
          <w:ilvl w:val="0"/>
          <w:numId w:val="1"/>
        </w:numPr>
        <w:tabs>
          <w:tab w:val="left" w:pos="720"/>
        </w:tabs>
        <w:suppressAutoHyphens w:val="0"/>
        <w:ind w:left="0"/>
        <w:textAlignment w:val="auto"/>
      </w:pP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Для более стабильной работы сайта мы рекомендуем вам использовать бра</w:t>
      </w: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зер </w:t>
      </w:r>
      <w:proofErr w:type="spellStart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Chrome</w:t>
      </w:r>
      <w:proofErr w:type="spellEnd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последней верс</w:t>
      </w: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ии. Вы можете скачать его </w:t>
      </w:r>
      <w:hyperlink r:id="rId33" w:history="1">
        <w:r>
          <w:rPr>
            <w:rFonts w:ascii="Times New Roman" w:eastAsia="Times New Roman" w:hAnsi="Times New Roman"/>
            <w:color w:val="7700FF"/>
            <w:sz w:val="28"/>
            <w:szCs w:val="28"/>
            <w:u w:val="single"/>
            <w:lang w:eastAsia="ru-RU"/>
          </w:rPr>
          <w:t>здесь</w:t>
        </w:r>
      </w:hyperlink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.</w:t>
      </w:r>
    </w:p>
    <w:p w:rsidR="00EC0722" w:rsidRDefault="00AE3818">
      <w:pPr>
        <w:numPr>
          <w:ilvl w:val="0"/>
          <w:numId w:val="1"/>
        </w:numPr>
        <w:tabs>
          <w:tab w:val="left" w:pos="720"/>
        </w:tabs>
        <w:suppressAutoHyphens w:val="0"/>
        <w:ind w:left="0"/>
        <w:textAlignment w:val="auto"/>
      </w:pP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Если на одном компьютере работает несколько людей с разными профилями, после каждого пользователя нужно чистить кэш. Как это сделать в вашем браузере, </w:t>
      </w:r>
      <w:hyperlink r:id="rId34" w:history="1">
        <w:r>
          <w:rPr>
            <w:rFonts w:ascii="Times New Roman" w:eastAsia="Times New Roman" w:hAnsi="Times New Roman"/>
            <w:color w:val="7700FF"/>
            <w:sz w:val="28"/>
            <w:szCs w:val="28"/>
            <w:u w:val="single"/>
            <w:lang w:eastAsia="ru-RU"/>
          </w:rPr>
          <w:t>читайте здесь</w:t>
        </w:r>
      </w:hyperlink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.</w:t>
      </w:r>
    </w:p>
    <w:p w:rsidR="00EC0722" w:rsidRDefault="00AE3818">
      <w:pPr>
        <w:numPr>
          <w:ilvl w:val="0"/>
          <w:numId w:val="1"/>
        </w:numPr>
        <w:tabs>
          <w:tab w:val="left" w:pos="720"/>
        </w:tabs>
        <w:suppressAutoHyphens w:val="0"/>
        <w:ind w:left="0"/>
        <w:textAlignment w:val="auto"/>
      </w:pP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Самый безопасный вариант — использовать режим инкогнито для входа в учетную запись. Обычно для того, чтобы открыть режим «Инкогнито», нужно нажать сочетание клавиш </w:t>
      </w:r>
      <w:proofErr w:type="spellStart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Ctrl+Shift+N</w:t>
      </w:r>
      <w:proofErr w:type="spellEnd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. Также вы можете выд</w:t>
      </w: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лить </w:t>
      </w:r>
      <w:hyperlink r:id="rId35" w:history="1">
        <w:r>
          <w:rPr>
            <w:rFonts w:ascii="Times New Roman" w:eastAsia="Times New Roman" w:hAnsi="Times New Roman"/>
            <w:color w:val="7700FF"/>
            <w:sz w:val="28"/>
            <w:szCs w:val="28"/>
            <w:u w:val="single"/>
            <w:lang w:eastAsia="ru-RU"/>
          </w:rPr>
          <w:t>эту ссылку</w:t>
        </w:r>
      </w:hyperlink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, щелкнуть по ней правой кнопкой мыши и в появившемся контекстном меню выбрать пункт «Открыть ссылку в режиме инкогнито».</w:t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Как выйти из профиля?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нижней части </w:t>
      </w:r>
      <w:r>
        <w:rPr>
          <w:rFonts w:ascii="Times New Roman" w:hAnsi="Times New Roman"/>
          <w:sz w:val="28"/>
          <w:szCs w:val="28"/>
        </w:rPr>
        <w:t>левой панели сайта есть кнопка «Выход». Нажмите ее, чтобы выйти из своего личного кабинета.</w:t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делать, если ребенок не видит тестирования?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причины, по которым ребенок может не видеть тестирования: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ребенка не указан возраст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 не дал согл</w:t>
      </w:r>
      <w:r>
        <w:rPr>
          <w:rFonts w:ascii="Times New Roman" w:hAnsi="Times New Roman"/>
          <w:sz w:val="28"/>
          <w:szCs w:val="28"/>
        </w:rPr>
        <w:t>асие на обработку персональных данных ребенка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по всем этим пунктам все в порядке, но ребенок все равно не видит тестирование, пришлите в техподдержку bilet@worldskills.ru информацию об этом и логин ребенка.</w:t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Какие персональные данные мы собираем и как</w:t>
      </w:r>
      <w:r>
        <w:rPr>
          <w:rFonts w:ascii="Times New Roman" w:hAnsi="Times New Roman"/>
          <w:b/>
          <w:bCs/>
          <w:sz w:val="28"/>
          <w:szCs w:val="28"/>
        </w:rPr>
        <w:t xml:space="preserve"> их используем?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 в проекте необходимо согласие родителей или законных представителей несовершеннолетних участников на использование их персональных данных. Согласие дает родитель в своем личном кабинете. После этого ребенок допускается к участию</w:t>
      </w:r>
      <w:r>
        <w:rPr>
          <w:rFonts w:ascii="Times New Roman" w:hAnsi="Times New Roman"/>
          <w:sz w:val="28"/>
          <w:szCs w:val="28"/>
        </w:rPr>
        <w:t xml:space="preserve"> в практических мероприятиях Проекта и получает рекомендации.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регистрации участника на платформе потребуются: ФИО, Дата рождения, E-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 xml:space="preserve">, Серия и номер паспорта, Номер свидетельства о рождении, Данные о наличии или отсутствии ограниченных возможностей </w:t>
      </w:r>
      <w:r>
        <w:rPr>
          <w:rFonts w:ascii="Times New Roman" w:hAnsi="Times New Roman"/>
          <w:sz w:val="28"/>
          <w:szCs w:val="28"/>
        </w:rPr>
        <w:t>здоровья, Согласие родителей на обработку персональных данных, Согласие на использование фото и видеоизображений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регистрации родителя на платформе потребуются: ФИО, Дата рождения, E-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Указывая свои паспортные данные в согласии, родитель подтверждает</w:t>
      </w:r>
      <w:r>
        <w:rPr>
          <w:rFonts w:ascii="Times New Roman" w:hAnsi="Times New Roman"/>
          <w:sz w:val="28"/>
          <w:szCs w:val="28"/>
        </w:rPr>
        <w:t xml:space="preserve"> свою личность и правомерность того, что он действует от лица ребенка. Это необходимо для </w:t>
      </w:r>
      <w:proofErr w:type="spellStart"/>
      <w:r>
        <w:rPr>
          <w:rFonts w:ascii="Times New Roman" w:hAnsi="Times New Roman"/>
          <w:sz w:val="28"/>
          <w:szCs w:val="28"/>
        </w:rPr>
        <w:t>валидации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согласия и проверки его юридической силы.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ФИО, дата рождения и нужны для того, чтобы идентифицировать профиль участника как уникальный. Это необходимо для т</w:t>
      </w:r>
      <w:r>
        <w:rPr>
          <w:rFonts w:ascii="Times New Roman" w:hAnsi="Times New Roman"/>
          <w:sz w:val="28"/>
          <w:szCs w:val="28"/>
        </w:rPr>
        <w:t>ого, чтобы в системе не возникло нескольких профилей одного ребенка и во избежание связанных с этим правонарушений.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об ограничениях возможностей здоровья необходимы, чтобы система корректно рекомендовала ребенку практические мероприятия, которые буд</w:t>
      </w:r>
      <w:r>
        <w:rPr>
          <w:rFonts w:ascii="Times New Roman" w:hAnsi="Times New Roman"/>
          <w:sz w:val="28"/>
          <w:szCs w:val="28"/>
        </w:rPr>
        <w:t>ут для него безопасны и доступны.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 ходе участия школьника в проекте накапливается его цифровой след. Накопление данных о результатах прохождения тестирования и практических мероприятий необходимо для формирования цифрового профиля ребенка, кот</w:t>
      </w:r>
      <w:r>
        <w:rPr>
          <w:rFonts w:ascii="Times New Roman" w:hAnsi="Times New Roman"/>
          <w:sz w:val="28"/>
          <w:szCs w:val="28"/>
        </w:rPr>
        <w:t>орый обеспечивает полноту сведений о диагностике для него самого и его родителей.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практические мероприятия абсолютно бесплатные для участников Проекта, мы отслеживаем, что наши мероприятия посещают только учащиеся 6-11 классов. Именно в целях под</w:t>
      </w:r>
      <w:r>
        <w:rPr>
          <w:rFonts w:ascii="Times New Roman" w:hAnsi="Times New Roman"/>
          <w:sz w:val="28"/>
          <w:szCs w:val="28"/>
        </w:rPr>
        <w:t>тверждения этого мы собираем информацию о возрасте и месте обучения.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чтобы практические мероприятия соответствовали возрасту учащегося и находились в регионе и городе (ближайшем населенном пункте) </w:t>
      </w:r>
      <w:r>
        <w:rPr>
          <w:rFonts w:ascii="Times New Roman" w:hAnsi="Times New Roman"/>
          <w:sz w:val="28"/>
          <w:szCs w:val="28"/>
        </w:rPr>
        <w:lastRenderedPageBreak/>
        <w:t xml:space="preserve">рядом с местом проживания участника мы собираем </w:t>
      </w:r>
      <w:r>
        <w:rPr>
          <w:rFonts w:ascii="Times New Roman" w:hAnsi="Times New Roman"/>
          <w:sz w:val="28"/>
          <w:szCs w:val="28"/>
        </w:rPr>
        <w:t>информацию о месте проживания.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в случае переноса/отмены мероприятия мы могли связаться с участником и его родителем (законным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представителем) </w:t>
      </w:r>
      <w:proofErr w:type="gramEnd"/>
      <w:r>
        <w:rPr>
          <w:rFonts w:ascii="Times New Roman" w:hAnsi="Times New Roman"/>
          <w:sz w:val="28"/>
          <w:szCs w:val="28"/>
        </w:rPr>
        <w:t>мы запрашиваем информацию о контактных номерах телефона и электронной почты.</w:t>
      </w:r>
    </w:p>
    <w:p w:rsidR="00EC0722" w:rsidRDefault="00EC0722">
      <w:pPr>
        <w:rPr>
          <w:rFonts w:ascii="Times New Roman" w:hAnsi="Times New Roman"/>
          <w:sz w:val="28"/>
          <w:szCs w:val="28"/>
        </w:rPr>
      </w:pPr>
    </w:p>
    <w:p w:rsidR="00EC0722" w:rsidRDefault="00AE381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Кто получит доступ к данным уч</w:t>
      </w:r>
      <w:r>
        <w:rPr>
          <w:rFonts w:ascii="Times New Roman" w:hAnsi="Times New Roman"/>
          <w:b/>
          <w:bCs/>
          <w:sz w:val="28"/>
          <w:szCs w:val="28"/>
        </w:rPr>
        <w:t>астников?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 цифровой платформ</w:t>
      </w:r>
      <w:proofErr w:type="gramStart"/>
      <w:r>
        <w:rPr>
          <w:rFonts w:ascii="Times New Roman" w:hAnsi="Times New Roman"/>
          <w:sz w:val="28"/>
          <w:szCs w:val="28"/>
        </w:rPr>
        <w:t>ы ООО</w:t>
      </w:r>
      <w:proofErr w:type="gramEnd"/>
      <w:r>
        <w:rPr>
          <w:rFonts w:ascii="Times New Roman" w:hAnsi="Times New Roman"/>
          <w:sz w:val="28"/>
          <w:szCs w:val="28"/>
        </w:rPr>
        <w:t xml:space="preserve"> «РЭДМЭДРОБОТ» - для осуществления хранения и обработки данных пользователей.</w:t>
      </w:r>
    </w:p>
    <w:p w:rsidR="00EC0722" w:rsidRDefault="00AE3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Выбранные участником партнеры Проекта - для того, чтобы проводить мероприятия и осуществлять взаимодействие с участниками в рамках сво</w:t>
      </w:r>
      <w:r>
        <w:rPr>
          <w:rFonts w:ascii="Times New Roman" w:hAnsi="Times New Roman"/>
          <w:sz w:val="28"/>
          <w:szCs w:val="28"/>
        </w:rPr>
        <w:t xml:space="preserve">ей зоны ответственности в Проекте. </w:t>
      </w:r>
    </w:p>
    <w:p w:rsidR="00EC0722" w:rsidRDefault="00AE3818">
      <w:r>
        <w:rPr>
          <w:rFonts w:ascii="Times New Roman" w:hAnsi="Times New Roman"/>
          <w:sz w:val="28"/>
          <w:szCs w:val="28"/>
        </w:rPr>
        <w:t xml:space="preserve">Все организации, участвующие в разработке Проекта, зарегистрированы и работают на территории Российской Федерации. Деятельность проекта, связанная с персональными данными, соответствует законодательству Российской </w:t>
      </w:r>
      <w:r>
        <w:rPr>
          <w:rFonts w:ascii="Times New Roman" w:hAnsi="Times New Roman"/>
          <w:sz w:val="28"/>
          <w:szCs w:val="28"/>
        </w:rPr>
        <w:t>Федерации и Федеральному Закону № 152-ФЗ «О персональных данных».</w:t>
      </w:r>
    </w:p>
    <w:sectPr w:rsidR="00EC0722">
      <w:pgSz w:w="11906" w:h="16838"/>
      <w:pgMar w:top="1134" w:right="850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818" w:rsidRDefault="00AE3818">
      <w:r>
        <w:separator/>
      </w:r>
    </w:p>
  </w:endnote>
  <w:endnote w:type="continuationSeparator" w:id="0">
    <w:p w:rsidR="00AE3818" w:rsidRDefault="00AE3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818" w:rsidRDefault="00AE3818">
      <w:r>
        <w:rPr>
          <w:color w:val="000000"/>
        </w:rPr>
        <w:separator/>
      </w:r>
    </w:p>
  </w:footnote>
  <w:footnote w:type="continuationSeparator" w:id="0">
    <w:p w:rsidR="00AE3818" w:rsidRDefault="00AE3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313CE"/>
    <w:multiLevelType w:val="multilevel"/>
    <w:tmpl w:val="1A1E598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0722"/>
    <w:rsid w:val="00AE3818"/>
    <w:rsid w:val="00C56A70"/>
    <w:rsid w:val="00EC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  <w:style w:type="paragraph" w:styleId="a5">
    <w:name w:val="Normal (Web)"/>
    <w:basedOn w:val="a"/>
    <w:pPr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Неразрешенное упоминание"/>
    <w:basedOn w:val="a0"/>
    <w:rPr>
      <w:color w:val="605E5C"/>
      <w:shd w:val="clear" w:color="auto" w:fill="E1DFDD"/>
    </w:rPr>
  </w:style>
  <w:style w:type="character" w:styleId="a8">
    <w:name w:val="FollowedHyperlink"/>
    <w:basedOn w:val="a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  <w:style w:type="paragraph" w:styleId="a5">
    <w:name w:val="Normal (Web)"/>
    <w:basedOn w:val="a"/>
    <w:pPr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Неразрешенное упоминание"/>
    <w:basedOn w:val="a0"/>
    <w:rPr>
      <w:color w:val="605E5C"/>
      <w:shd w:val="clear" w:color="auto" w:fill="E1DFDD"/>
    </w:rPr>
  </w:style>
  <w:style w:type="character" w:styleId="a8">
    <w:name w:val="FollowedHyperlink"/>
    <w:basedOn w:val="a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et.worldskills.ru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hyperlink" Target="https://yandex.ru/support/common/browsers-settings/cache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yperlink" Target="https://www.google.ru/intl/ru/chrome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yperlink" Target="http://bilet-help.worldskills.ru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https://bilet.worldskills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CITILINK</dc:creator>
  <cp:lastModifiedBy>user</cp:lastModifiedBy>
  <cp:revision>2</cp:revision>
  <dcterms:created xsi:type="dcterms:W3CDTF">2020-09-24T15:08:00Z</dcterms:created>
  <dcterms:modified xsi:type="dcterms:W3CDTF">2020-09-24T15:08:00Z</dcterms:modified>
</cp:coreProperties>
</file>